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C71CBA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56A23776" w14:textId="5F57DC31" w:rsidR="00AA2702" w:rsidRPr="00D80103" w:rsidRDefault="00D80103" w:rsidP="00AA2702">
      <w:pPr>
        <w:rPr>
          <w:rFonts w:ascii="Calibri" w:hAnsi="Calibri" w:cs="Calibri"/>
          <w:b/>
          <w:bCs/>
          <w:sz w:val="20"/>
          <w:szCs w:val="20"/>
        </w:rPr>
      </w:pPr>
      <w:r w:rsidRPr="00D80103">
        <w:rPr>
          <w:rFonts w:ascii="Calibri" w:hAnsi="Calibri" w:cs="Calibri"/>
          <w:b/>
          <w:bCs/>
          <w:sz w:val="20"/>
          <w:szCs w:val="20"/>
        </w:rPr>
        <w:t xml:space="preserve">Partnerzy 15. edycji Europejskiego Kongresu Małych </w:t>
      </w:r>
      <w:r w:rsidR="004407CB">
        <w:rPr>
          <w:rFonts w:ascii="Calibri" w:hAnsi="Calibri" w:cs="Calibri"/>
          <w:b/>
          <w:bCs/>
          <w:sz w:val="20"/>
          <w:szCs w:val="20"/>
        </w:rPr>
        <w:t>i</w:t>
      </w:r>
      <w:r w:rsidRPr="00D80103">
        <w:rPr>
          <w:rFonts w:ascii="Calibri" w:hAnsi="Calibri" w:cs="Calibri"/>
          <w:b/>
          <w:bCs/>
          <w:sz w:val="20"/>
          <w:szCs w:val="20"/>
        </w:rPr>
        <w:t xml:space="preserve"> Średnich Przedsiębiorstw</w:t>
      </w:r>
    </w:p>
    <w:p w14:paraId="28367CBE" w14:textId="3F2B5606" w:rsidR="00AA2702" w:rsidRPr="00AA2702" w:rsidRDefault="00AA2702" w:rsidP="00AA2702">
      <w:pPr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D80EEE">
        <w:rPr>
          <w:rFonts w:ascii="Calibri" w:hAnsi="Calibri" w:cs="Calibri"/>
          <w:b/>
          <w:bCs/>
          <w:sz w:val="20"/>
          <w:szCs w:val="20"/>
        </w:rPr>
        <w:t>9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80103">
        <w:rPr>
          <w:rFonts w:ascii="Calibri" w:hAnsi="Calibri" w:cs="Calibri"/>
          <w:b/>
          <w:bCs/>
          <w:sz w:val="20"/>
          <w:szCs w:val="20"/>
        </w:rPr>
        <w:t>września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 </w:t>
      </w:r>
      <w:r w:rsidR="00D80103" w:rsidRPr="00D80103">
        <w:rPr>
          <w:rFonts w:ascii="Calibri" w:hAnsi="Calibri" w:cs="Calibri"/>
          <w:sz w:val="20"/>
          <w:szCs w:val="20"/>
        </w:rPr>
        <w:t>Już 27 i 28 października Katowice staną się europejską stolicą sektora MŚP. W Międzynarodowym Centrum Kongresowym odbędzie się jubileuszowa, 15. edycja Europejskiego Kongresu Małych i Średnich Przedsiębiorstw (EKMŚP) – największego wydarzenia w Europie dedykowanego firmom z tego sektora.</w:t>
      </w:r>
    </w:p>
    <w:p w14:paraId="63EB8FD1" w14:textId="20310633" w:rsidR="00D80103" w:rsidRPr="00D80103" w:rsidRDefault="00D80103" w:rsidP="00D80103">
      <w:pPr>
        <w:pStyle w:val="NormalnyWeb"/>
        <w:shd w:val="clear" w:color="auto" w:fill="FFFFFF"/>
        <w:rPr>
          <w:rFonts w:ascii="Calibri" w:hAnsi="Calibri" w:cs="Calibri"/>
          <w:color w:val="222222"/>
          <w:sz w:val="20"/>
          <w:szCs w:val="20"/>
        </w:rPr>
      </w:pPr>
      <w:r w:rsidRPr="00D80103">
        <w:rPr>
          <w:rFonts w:ascii="Calibri" w:hAnsi="Calibri" w:cs="Calibri"/>
          <w:color w:val="222222"/>
          <w:sz w:val="20"/>
          <w:szCs w:val="20"/>
        </w:rPr>
        <w:t>Organizatorem Kongresu jest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Regionalna Izba Gospodarcza w Katowicach</w:t>
      </w:r>
      <w:r w:rsidRPr="00D80103">
        <w:rPr>
          <w:rFonts w:ascii="Calibri" w:hAnsi="Calibri" w:cs="Calibri"/>
          <w:color w:val="222222"/>
          <w:sz w:val="20"/>
          <w:szCs w:val="20"/>
        </w:rPr>
        <w:t>, a współorganizatorami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Województwo Śląskie</w:t>
      </w:r>
      <w:r w:rsidR="00AB2DB5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, Miasto Katowice</w:t>
      </w:r>
      <w:r w:rsidRPr="00D80103">
        <w:rPr>
          <w:rFonts w:ascii="Calibri" w:hAnsi="Calibri" w:cs="Calibri"/>
          <w:color w:val="222222"/>
          <w:sz w:val="20"/>
          <w:szCs w:val="20"/>
        </w:rPr>
        <w:t> oraz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Business in Silesia – Departament Promocji, Gospodarki i Sportu Urzędu Marszałkowskiego</w:t>
      </w:r>
      <w:r w:rsidRPr="00D80103">
        <w:rPr>
          <w:rFonts w:ascii="Calibri" w:hAnsi="Calibri" w:cs="Calibri"/>
          <w:color w:val="222222"/>
          <w:sz w:val="20"/>
          <w:szCs w:val="20"/>
        </w:rPr>
        <w:t>. Honorowy patronat nad wydarzeniem objęli przedstawiciele rządu RP: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Minister Infrastruktury</w:t>
      </w:r>
      <w:r w:rsidRPr="00D80103">
        <w:rPr>
          <w:rFonts w:ascii="Calibri" w:hAnsi="Calibri" w:cs="Calibri"/>
          <w:color w:val="222222"/>
          <w:sz w:val="20"/>
          <w:szCs w:val="20"/>
        </w:rPr>
        <w:t>,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Minister Rodziny, Pracy i Polityki Społecznej</w:t>
      </w:r>
      <w:r w:rsidRPr="00D80103">
        <w:rPr>
          <w:rFonts w:ascii="Calibri" w:hAnsi="Calibri" w:cs="Calibri"/>
          <w:color w:val="222222"/>
          <w:sz w:val="20"/>
          <w:szCs w:val="20"/>
        </w:rPr>
        <w:t> oraz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Rzecznik Małych i Średnich Przedsiębiorstw Agnieszka Majewska</w:t>
      </w:r>
      <w:r w:rsidRPr="00D80103">
        <w:rPr>
          <w:rFonts w:ascii="Calibri" w:hAnsi="Calibri" w:cs="Calibri"/>
          <w:color w:val="222222"/>
          <w:sz w:val="20"/>
          <w:szCs w:val="20"/>
        </w:rPr>
        <w:t>.</w:t>
      </w:r>
    </w:p>
    <w:p w14:paraId="5EF94068" w14:textId="77777777" w:rsidR="00D80103" w:rsidRPr="00D80103" w:rsidRDefault="00D80103" w:rsidP="00D80103">
      <w:pPr>
        <w:pStyle w:val="Nagwek3"/>
        <w:shd w:val="clear" w:color="auto" w:fill="FFFFFF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D80103">
        <w:rPr>
          <w:rFonts w:ascii="Calibri" w:hAnsi="Calibri" w:cs="Calibri"/>
          <w:b/>
          <w:bCs/>
          <w:color w:val="222222"/>
          <w:sz w:val="20"/>
          <w:szCs w:val="20"/>
        </w:rPr>
        <w:t>Partnerzy specjalni i merytoryczni</w:t>
      </w:r>
    </w:p>
    <w:p w14:paraId="1B28BCCF" w14:textId="4C424870" w:rsidR="00D80103" w:rsidRPr="00D80103" w:rsidRDefault="00D80103" w:rsidP="00D80103">
      <w:pPr>
        <w:pStyle w:val="NormalnyWeb"/>
        <w:shd w:val="clear" w:color="auto" w:fill="FFFFFF"/>
        <w:rPr>
          <w:rFonts w:ascii="Calibri" w:hAnsi="Calibri" w:cs="Calibri"/>
          <w:color w:val="222222"/>
          <w:sz w:val="20"/>
          <w:szCs w:val="20"/>
        </w:rPr>
      </w:pPr>
      <w:r w:rsidRPr="00D80103">
        <w:rPr>
          <w:rFonts w:ascii="Calibri" w:hAnsi="Calibri" w:cs="Calibri"/>
          <w:color w:val="222222"/>
          <w:sz w:val="20"/>
          <w:szCs w:val="20"/>
        </w:rPr>
        <w:t>Kongres wspierają również kluczowe instytucje biznesowe. Jednym z partnerów specjalnych jest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Europejska Konfederacja Stowarzyszeń Małych i Średnich Przedsiębiorstw (CEA-PME)</w:t>
      </w:r>
      <w:r w:rsidRPr="00D80103">
        <w:rPr>
          <w:rFonts w:ascii="Calibri" w:hAnsi="Calibri" w:cs="Calibri"/>
          <w:color w:val="222222"/>
          <w:sz w:val="20"/>
          <w:szCs w:val="20"/>
        </w:rPr>
        <w:t> – największa organizacja MŚP w Europie, zrzeszająca ponad 1,5 mln firm w 35 krajach. Kolejnym partnerem specjalnym jest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Katowicka Specjalna Strefa Ekonomiczna (KSSE)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 – </w:t>
      </w:r>
      <w:r w:rsidRPr="001F6920">
        <w:rPr>
          <w:rFonts w:ascii="Calibri" w:hAnsi="Calibri" w:cs="Calibri"/>
          <w:sz w:val="20"/>
          <w:szCs w:val="20"/>
        </w:rPr>
        <w:t>lider wśród polsk</w:t>
      </w:r>
      <w:r w:rsidR="001F6920" w:rsidRPr="001F6920">
        <w:rPr>
          <w:rFonts w:ascii="Calibri" w:hAnsi="Calibri" w:cs="Calibri"/>
          <w:sz w:val="20"/>
          <w:szCs w:val="20"/>
        </w:rPr>
        <w:t xml:space="preserve">ich </w:t>
      </w:r>
      <w:r w:rsidRPr="001F6920">
        <w:rPr>
          <w:rFonts w:ascii="Calibri" w:hAnsi="Calibri" w:cs="Calibri"/>
          <w:sz w:val="20"/>
          <w:szCs w:val="20"/>
        </w:rPr>
        <w:t>specjalnych stref ekonomicznych</w:t>
      </w:r>
      <w:r w:rsidR="001F6920" w:rsidRPr="001F6920">
        <w:rPr>
          <w:rFonts w:ascii="Calibri" w:hAnsi="Calibri" w:cs="Calibri"/>
          <w:sz w:val="20"/>
          <w:szCs w:val="20"/>
        </w:rPr>
        <w:t xml:space="preserve"> </w:t>
      </w:r>
      <w:r w:rsidR="001F6920" w:rsidRPr="00D80EEE">
        <w:rPr>
          <w:rFonts w:ascii="Calibri" w:hAnsi="Calibri" w:cs="Calibri"/>
          <w:sz w:val="20"/>
          <w:szCs w:val="20"/>
        </w:rPr>
        <w:t>i nr 1 w Europie</w:t>
      </w:r>
      <w:r w:rsidRPr="00D80EEE">
        <w:rPr>
          <w:rFonts w:ascii="Calibri" w:hAnsi="Calibri" w:cs="Calibri"/>
          <w:sz w:val="20"/>
          <w:szCs w:val="20"/>
        </w:rPr>
        <w:t>,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 w której działa ponad 600 przedsiębiorstw, inwestując łącznie około 50 mld zł i tworząc niemal 100 tys. miejsc pracy.</w:t>
      </w:r>
    </w:p>
    <w:p w14:paraId="04E021AD" w14:textId="4D567EF1" w:rsidR="00D80103" w:rsidRPr="00D80103" w:rsidRDefault="00D80103" w:rsidP="00D80103">
      <w:pPr>
        <w:pStyle w:val="NormalnyWeb"/>
        <w:shd w:val="clear" w:color="auto" w:fill="FFFFFF"/>
        <w:rPr>
          <w:rFonts w:ascii="Calibri" w:hAnsi="Calibri" w:cs="Calibri"/>
          <w:color w:val="222222"/>
          <w:sz w:val="20"/>
          <w:szCs w:val="20"/>
        </w:rPr>
      </w:pPr>
      <w:r w:rsidRPr="00D80103">
        <w:rPr>
          <w:rFonts w:ascii="Calibri" w:hAnsi="Calibri" w:cs="Calibri"/>
          <w:color w:val="222222"/>
          <w:sz w:val="20"/>
          <w:szCs w:val="20"/>
        </w:rPr>
        <w:t xml:space="preserve">Tegoroczna edycja </w:t>
      </w:r>
      <w:r w:rsidR="001F6920" w:rsidRPr="00D80EEE">
        <w:rPr>
          <w:rFonts w:ascii="Calibri" w:hAnsi="Calibri" w:cs="Calibri"/>
          <w:color w:val="222222"/>
          <w:sz w:val="20"/>
          <w:szCs w:val="20"/>
        </w:rPr>
        <w:t>K</w:t>
      </w:r>
      <w:r w:rsidRPr="00D80103">
        <w:rPr>
          <w:rFonts w:ascii="Calibri" w:hAnsi="Calibri" w:cs="Calibri"/>
          <w:color w:val="222222"/>
          <w:sz w:val="20"/>
          <w:szCs w:val="20"/>
        </w:rPr>
        <w:t>ongresu organizowana jest również przy wsparciu akademickim oraz samorządowym. Partnerem merytorycznym wydarzenia jest</w:t>
      </w:r>
      <w:r w:rsidR="00075C56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075C56" w:rsidRPr="00415A85">
        <w:rPr>
          <w:rFonts w:ascii="Calibri" w:hAnsi="Calibri" w:cs="Calibri"/>
          <w:b/>
          <w:bCs/>
          <w:color w:val="222222"/>
          <w:sz w:val="20"/>
          <w:szCs w:val="20"/>
        </w:rPr>
        <w:t>Bank Gospodarstwa Krajowego</w:t>
      </w:r>
      <w:r w:rsidR="00075C56">
        <w:rPr>
          <w:rFonts w:ascii="Calibri" w:hAnsi="Calibri" w:cs="Calibri"/>
          <w:b/>
          <w:bCs/>
          <w:color w:val="222222"/>
          <w:sz w:val="20"/>
          <w:szCs w:val="20"/>
        </w:rPr>
        <w:t xml:space="preserve">, 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845537">
        <w:rPr>
          <w:rFonts w:ascii="Calibri" w:hAnsi="Calibri" w:cs="Calibri"/>
          <w:b/>
          <w:bCs/>
          <w:color w:val="222222"/>
          <w:sz w:val="20"/>
          <w:szCs w:val="20"/>
        </w:rPr>
        <w:t>Akademia WSB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 - silne centrum naukowo-badawcze</w:t>
      </w:r>
      <w:r w:rsidR="001F6920" w:rsidRPr="00D80EEE">
        <w:rPr>
          <w:rFonts w:ascii="Calibri" w:hAnsi="Calibri" w:cs="Calibri"/>
          <w:color w:val="222222"/>
          <w:sz w:val="20"/>
          <w:szCs w:val="20"/>
        </w:rPr>
        <w:t>, kształcące w 10 lokalizacjach</w:t>
      </w:r>
      <w:r w:rsidR="00075C56">
        <w:rPr>
          <w:rFonts w:ascii="Calibri" w:hAnsi="Calibri" w:cs="Calibri"/>
          <w:color w:val="222222"/>
          <w:sz w:val="20"/>
          <w:szCs w:val="20"/>
        </w:rPr>
        <w:t xml:space="preserve"> oraz Uniwersytet Merito Chorzów-Katowice należący do </w:t>
      </w:r>
      <w:r w:rsidR="00075C56" w:rsidRPr="00075C56">
        <w:rPr>
          <w:rFonts w:ascii="Calibri" w:hAnsi="Calibri" w:cs="Calibri"/>
          <w:color w:val="222222"/>
          <w:sz w:val="20"/>
          <w:szCs w:val="20"/>
        </w:rPr>
        <w:t>największ</w:t>
      </w:r>
      <w:r w:rsidR="00075C56">
        <w:rPr>
          <w:rFonts w:ascii="Calibri" w:hAnsi="Calibri" w:cs="Calibri"/>
          <w:color w:val="222222"/>
          <w:sz w:val="20"/>
          <w:szCs w:val="20"/>
        </w:rPr>
        <w:t>ej</w:t>
      </w:r>
      <w:r w:rsidR="00075C56" w:rsidRPr="00075C56">
        <w:rPr>
          <w:rFonts w:ascii="Calibri" w:hAnsi="Calibri" w:cs="Calibri"/>
          <w:color w:val="222222"/>
          <w:sz w:val="20"/>
          <w:szCs w:val="20"/>
        </w:rPr>
        <w:t xml:space="preserve"> grup</w:t>
      </w:r>
      <w:r w:rsidR="00075C56">
        <w:rPr>
          <w:rFonts w:ascii="Calibri" w:hAnsi="Calibri" w:cs="Calibri"/>
          <w:color w:val="222222"/>
          <w:sz w:val="20"/>
          <w:szCs w:val="20"/>
        </w:rPr>
        <w:t>y</w:t>
      </w:r>
      <w:r w:rsidR="00075C56" w:rsidRPr="00075C56">
        <w:rPr>
          <w:rFonts w:ascii="Calibri" w:hAnsi="Calibri" w:cs="Calibri"/>
          <w:color w:val="222222"/>
          <w:sz w:val="20"/>
          <w:szCs w:val="20"/>
        </w:rPr>
        <w:t xml:space="preserve"> prywatnych uniwersytetów w Polsce</w:t>
      </w:r>
      <w:r w:rsidRPr="00D80EEE">
        <w:rPr>
          <w:rFonts w:ascii="Calibri" w:hAnsi="Calibri" w:cs="Calibri"/>
          <w:color w:val="222222"/>
          <w:sz w:val="20"/>
          <w:szCs w:val="20"/>
        </w:rPr>
        <w:t>.</w:t>
      </w:r>
      <w:r w:rsidRPr="001F6920">
        <w:rPr>
          <w:rFonts w:ascii="Calibri" w:hAnsi="Calibri" w:cs="Calibri"/>
          <w:color w:val="EE0000"/>
          <w:sz w:val="20"/>
          <w:szCs w:val="20"/>
        </w:rPr>
        <w:t xml:space="preserve"> 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Głównym partnerem samorządowym jest </w:t>
      </w:r>
      <w:r w:rsidRPr="00845537">
        <w:rPr>
          <w:rFonts w:ascii="Calibri" w:hAnsi="Calibri" w:cs="Calibri"/>
          <w:b/>
          <w:bCs/>
          <w:color w:val="222222"/>
          <w:sz w:val="20"/>
          <w:szCs w:val="20"/>
        </w:rPr>
        <w:t>miasto Dąbrowa Górnicza</w:t>
      </w:r>
      <w:r w:rsidRPr="00D80103">
        <w:rPr>
          <w:rFonts w:ascii="Calibri" w:hAnsi="Calibri" w:cs="Calibri"/>
          <w:color w:val="222222"/>
          <w:sz w:val="20"/>
          <w:szCs w:val="20"/>
        </w:rPr>
        <w:t xml:space="preserve"> - ważny ośrodek Górnośląsko-Zagłębiowskiej Metropolii, a zarazem największe obszarowo miasto w regionie, dziewiąte pod względem wielkości w Polsce. Do grona partnerów samorządowych dołączyło także </w:t>
      </w:r>
      <w:r w:rsidRPr="00845537">
        <w:rPr>
          <w:rFonts w:ascii="Calibri" w:hAnsi="Calibri" w:cs="Calibri"/>
          <w:b/>
          <w:bCs/>
          <w:color w:val="222222"/>
          <w:sz w:val="20"/>
          <w:szCs w:val="20"/>
        </w:rPr>
        <w:t>miasto Czechowice-Dziedzice</w:t>
      </w:r>
      <w:r w:rsidRPr="00D80103">
        <w:rPr>
          <w:rFonts w:ascii="Calibri" w:hAnsi="Calibri" w:cs="Calibri"/>
          <w:color w:val="222222"/>
          <w:sz w:val="20"/>
          <w:szCs w:val="20"/>
        </w:rPr>
        <w:t>, położone na granicy uprzemysłowionego Śląska i beskidzkich stoków.</w:t>
      </w:r>
    </w:p>
    <w:p w14:paraId="2578A079" w14:textId="77777777" w:rsidR="00D80103" w:rsidRPr="00D80103" w:rsidRDefault="00D80103" w:rsidP="00D80103">
      <w:pPr>
        <w:pStyle w:val="Nagwek3"/>
        <w:shd w:val="clear" w:color="auto" w:fill="FFFFFF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D80103">
        <w:rPr>
          <w:rFonts w:ascii="Calibri" w:hAnsi="Calibri" w:cs="Calibri"/>
          <w:b/>
          <w:bCs/>
          <w:color w:val="222222"/>
          <w:sz w:val="20"/>
          <w:szCs w:val="20"/>
        </w:rPr>
        <w:t>Szerokie grono partnerów i patronów medialnych</w:t>
      </w:r>
    </w:p>
    <w:p w14:paraId="1FB10565" w14:textId="6D957876" w:rsidR="00D80103" w:rsidRPr="00D80103" w:rsidRDefault="00D80103" w:rsidP="00D80103">
      <w:pPr>
        <w:pStyle w:val="NormalnyWeb"/>
        <w:shd w:val="clear" w:color="auto" w:fill="FFFFFF"/>
        <w:rPr>
          <w:rFonts w:ascii="Calibri" w:hAnsi="Calibri" w:cs="Calibri"/>
          <w:color w:val="222222"/>
          <w:sz w:val="20"/>
          <w:szCs w:val="20"/>
        </w:rPr>
      </w:pPr>
      <w:r w:rsidRPr="00D80103">
        <w:rPr>
          <w:rFonts w:ascii="Calibri" w:hAnsi="Calibri" w:cs="Calibri"/>
          <w:color w:val="222222"/>
          <w:sz w:val="20"/>
          <w:szCs w:val="20"/>
        </w:rPr>
        <w:t xml:space="preserve">Wśród partnerów znajdują się </w:t>
      </w:r>
      <w:r w:rsidR="00075C56">
        <w:rPr>
          <w:rFonts w:ascii="Calibri" w:hAnsi="Calibri" w:cs="Calibri"/>
          <w:color w:val="222222"/>
          <w:sz w:val="20"/>
          <w:szCs w:val="20"/>
        </w:rPr>
        <w:t>m.in.</w:t>
      </w:r>
      <w:r w:rsidR="00415A85" w:rsidRPr="00415A85">
        <w:rPr>
          <w:rFonts w:ascii="Calibri" w:hAnsi="Calibri" w:cs="Calibri"/>
          <w:b/>
          <w:bCs/>
          <w:color w:val="222222"/>
          <w:sz w:val="20"/>
          <w:szCs w:val="20"/>
        </w:rPr>
        <w:t xml:space="preserve"> 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Invest Region Leipzig</w:t>
      </w:r>
      <w:r w:rsidRPr="00D80103">
        <w:rPr>
          <w:rFonts w:ascii="Calibri" w:hAnsi="Calibri" w:cs="Calibri"/>
          <w:color w:val="222222"/>
          <w:sz w:val="20"/>
          <w:szCs w:val="20"/>
        </w:rPr>
        <w:t>,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Legalis Księgowość Kadry Biznes</w:t>
      </w:r>
      <w:r w:rsidRPr="00D80103">
        <w:rPr>
          <w:rFonts w:ascii="Calibri" w:hAnsi="Calibri" w:cs="Calibri"/>
          <w:color w:val="222222"/>
          <w:sz w:val="20"/>
          <w:szCs w:val="20"/>
        </w:rPr>
        <w:t>,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Polska Agencja Rozwoju Przedsiębiorczości</w:t>
      </w:r>
      <w:r w:rsidRPr="00D80103">
        <w:rPr>
          <w:rFonts w:ascii="Calibri" w:hAnsi="Calibri" w:cs="Calibri"/>
          <w:color w:val="222222"/>
          <w:sz w:val="20"/>
          <w:szCs w:val="20"/>
        </w:rPr>
        <w:t>, a także organizacje wspierające: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Przedsiębiorstwo FAIR PLAY</w:t>
      </w:r>
      <w:r w:rsidRPr="00D80103">
        <w:rPr>
          <w:rFonts w:ascii="Calibri" w:hAnsi="Calibri" w:cs="Calibri"/>
          <w:color w:val="222222"/>
          <w:sz w:val="20"/>
          <w:szCs w:val="20"/>
        </w:rPr>
        <w:t>,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Fundacja Rozwoju Przedsiębiorczości im. prof. Jerzego Dietla</w:t>
      </w:r>
      <w:r w:rsidRPr="00D80103">
        <w:rPr>
          <w:rFonts w:ascii="Calibri" w:hAnsi="Calibri" w:cs="Calibri"/>
          <w:color w:val="222222"/>
          <w:sz w:val="20"/>
          <w:szCs w:val="20"/>
        </w:rPr>
        <w:t>,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Izba Rzemieślnicza oraz Małej i Średniej Przedsiębiorczości w Katowicach</w:t>
      </w:r>
      <w:r w:rsidRPr="00D80103">
        <w:rPr>
          <w:rFonts w:ascii="Calibri" w:hAnsi="Calibri" w:cs="Calibri"/>
          <w:color w:val="222222"/>
          <w:sz w:val="20"/>
          <w:szCs w:val="20"/>
        </w:rPr>
        <w:t>,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Opolska Izba Gospodarcza</w:t>
      </w:r>
      <w:r w:rsidRPr="00D80103">
        <w:rPr>
          <w:rFonts w:ascii="Calibri" w:hAnsi="Calibri" w:cs="Calibri"/>
          <w:color w:val="222222"/>
          <w:sz w:val="20"/>
          <w:szCs w:val="20"/>
        </w:rPr>
        <w:t> i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Krajowe Stowarzyszenie Ochrony Informacji Niejawnych</w:t>
      </w:r>
      <w:r w:rsidRPr="00D80103">
        <w:rPr>
          <w:rFonts w:ascii="Calibri" w:hAnsi="Calibri" w:cs="Calibri"/>
          <w:color w:val="222222"/>
          <w:sz w:val="20"/>
          <w:szCs w:val="20"/>
        </w:rPr>
        <w:t>.</w:t>
      </w:r>
    </w:p>
    <w:p w14:paraId="6528B973" w14:textId="567594AE" w:rsidR="00D80103" w:rsidRPr="004843F5" w:rsidRDefault="00D80103" w:rsidP="00D80103">
      <w:pPr>
        <w:pStyle w:val="NormalnyWeb"/>
        <w:shd w:val="clear" w:color="auto" w:fill="FFFFFF"/>
        <w:rPr>
          <w:rFonts w:ascii="Calibri" w:eastAsiaTheme="majorEastAsia" w:hAnsi="Calibri" w:cs="Calibri"/>
          <w:b/>
          <w:bCs/>
          <w:color w:val="222222"/>
          <w:sz w:val="20"/>
          <w:szCs w:val="20"/>
        </w:rPr>
      </w:pPr>
      <w:r w:rsidRPr="00D80103">
        <w:rPr>
          <w:rFonts w:ascii="Calibri" w:hAnsi="Calibri" w:cs="Calibri"/>
          <w:color w:val="222222"/>
          <w:sz w:val="20"/>
          <w:szCs w:val="20"/>
        </w:rPr>
        <w:t xml:space="preserve">Patronat medialny nad wydarzeniem </w:t>
      </w:r>
      <w:r w:rsidR="00AC3283">
        <w:rPr>
          <w:rFonts w:ascii="Calibri" w:hAnsi="Calibri" w:cs="Calibri"/>
          <w:color w:val="222222"/>
          <w:sz w:val="20"/>
          <w:szCs w:val="20"/>
        </w:rPr>
        <w:t xml:space="preserve">na ten moment </w:t>
      </w:r>
      <w:r w:rsidR="00AC3283" w:rsidRPr="00D80EEE">
        <w:rPr>
          <w:rFonts w:ascii="Calibri" w:hAnsi="Calibri" w:cs="Calibri"/>
          <w:color w:val="222222"/>
          <w:sz w:val="20"/>
          <w:szCs w:val="20"/>
        </w:rPr>
        <w:t>objęli</w:t>
      </w:r>
      <w:r w:rsidRPr="00D80103">
        <w:rPr>
          <w:rFonts w:ascii="Calibri" w:hAnsi="Calibri" w:cs="Calibri"/>
          <w:color w:val="222222"/>
          <w:sz w:val="20"/>
          <w:szCs w:val="20"/>
        </w:rPr>
        <w:t>: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 xml:space="preserve">Business </w:t>
      </w:r>
      <w:r w:rsidRPr="00D80EEE">
        <w:rPr>
          <w:rStyle w:val="Pogrubienie"/>
          <w:rFonts w:ascii="Calibri" w:eastAsiaTheme="majorEastAsia" w:hAnsi="Calibri" w:cs="Calibri"/>
          <w:sz w:val="20"/>
          <w:szCs w:val="20"/>
        </w:rPr>
        <w:t>H</w:t>
      </w:r>
      <w:r w:rsidR="001F6920" w:rsidRPr="00D80EEE">
        <w:rPr>
          <w:rStyle w:val="Pogrubienie"/>
          <w:rFonts w:ascii="Calibri" w:eastAsiaTheme="majorEastAsia" w:hAnsi="Calibri" w:cs="Calibri"/>
          <w:sz w:val="20"/>
          <w:szCs w:val="20"/>
        </w:rPr>
        <w:t>UB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, Dziennik Zachodni, Monitor Rynkowy, Nasze Miasto</w:t>
      </w:r>
      <w:r w:rsidRPr="00D80EEE">
        <w:rPr>
          <w:rStyle w:val="Pogrubienie"/>
          <w:rFonts w:ascii="Calibri" w:eastAsiaTheme="majorEastAsia" w:hAnsi="Calibri" w:cs="Calibri"/>
          <w:sz w:val="20"/>
          <w:szCs w:val="20"/>
        </w:rPr>
        <w:t xml:space="preserve">, </w:t>
      </w:r>
      <w:r w:rsidR="004843F5" w:rsidRPr="00D80EEE">
        <w:rPr>
          <w:rFonts w:ascii="Calibri" w:eastAsiaTheme="majorEastAsia" w:hAnsi="Calibri" w:cs="Calibri"/>
          <w:b/>
          <w:bCs/>
          <w:sz w:val="20"/>
          <w:szCs w:val="20"/>
        </w:rPr>
        <w:t>PubliCity Media Group</w:t>
      </w:r>
      <w:r w:rsidRPr="00D80EEE">
        <w:rPr>
          <w:rStyle w:val="Pogrubienie"/>
          <w:rFonts w:ascii="Calibri" w:eastAsiaTheme="majorEastAsia" w:hAnsi="Calibri" w:cs="Calibri"/>
          <w:sz w:val="20"/>
          <w:szCs w:val="20"/>
        </w:rPr>
        <w:t xml:space="preserve">, Strefa 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Biznesu, Śląskibiznes.pl, Wprost</w:t>
      </w:r>
      <w:r w:rsidRPr="00D80103">
        <w:rPr>
          <w:rFonts w:ascii="Calibri" w:hAnsi="Calibri" w:cs="Calibri"/>
          <w:color w:val="222222"/>
          <w:sz w:val="20"/>
          <w:szCs w:val="20"/>
        </w:rPr>
        <w:t> oraz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forumbiznesu.pl</w:t>
      </w:r>
      <w:r w:rsidRPr="00D80103">
        <w:rPr>
          <w:rFonts w:ascii="Calibri" w:hAnsi="Calibri" w:cs="Calibri"/>
          <w:color w:val="222222"/>
          <w:sz w:val="20"/>
          <w:szCs w:val="20"/>
        </w:rPr>
        <w:t>.</w:t>
      </w:r>
    </w:p>
    <w:p w14:paraId="665F4EBC" w14:textId="23392B14" w:rsidR="00D80103" w:rsidRPr="00D80103" w:rsidRDefault="00D80103" w:rsidP="00D80103">
      <w:pPr>
        <w:pStyle w:val="Nagwek3"/>
        <w:shd w:val="clear" w:color="auto" w:fill="FFFFFF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D80103">
        <w:rPr>
          <w:rFonts w:ascii="Calibri" w:hAnsi="Calibri" w:cs="Calibri"/>
          <w:b/>
          <w:bCs/>
          <w:color w:val="222222"/>
          <w:sz w:val="20"/>
          <w:szCs w:val="20"/>
        </w:rPr>
        <w:t>Rejestracja uczestników</w:t>
      </w:r>
      <w:r>
        <w:rPr>
          <w:rFonts w:ascii="Calibri" w:hAnsi="Calibri" w:cs="Calibri"/>
          <w:b/>
          <w:bCs/>
          <w:color w:val="222222"/>
          <w:sz w:val="20"/>
          <w:szCs w:val="20"/>
        </w:rPr>
        <w:t xml:space="preserve"> trwa</w:t>
      </w:r>
    </w:p>
    <w:p w14:paraId="715C79F4" w14:textId="231E6813" w:rsidR="00D80103" w:rsidRPr="00D80EEE" w:rsidRDefault="00D80103" w:rsidP="00D80103">
      <w:pPr>
        <w:pStyle w:val="NormalnyWeb"/>
        <w:shd w:val="clear" w:color="auto" w:fill="FFFFFF"/>
        <w:rPr>
          <w:rFonts w:ascii="Calibri" w:hAnsi="Calibri" w:cs="Calibri"/>
          <w:sz w:val="20"/>
          <w:szCs w:val="20"/>
        </w:rPr>
      </w:pPr>
      <w:r w:rsidRPr="00D80EEE">
        <w:rPr>
          <w:rFonts w:ascii="Calibri" w:hAnsi="Calibri" w:cs="Calibri"/>
          <w:sz w:val="20"/>
          <w:szCs w:val="20"/>
        </w:rPr>
        <w:t xml:space="preserve">Udział w tegorocznej edycji </w:t>
      </w:r>
      <w:r w:rsidR="004843F5" w:rsidRPr="00D80EEE">
        <w:rPr>
          <w:rFonts w:ascii="Calibri" w:hAnsi="Calibri" w:cs="Calibri"/>
          <w:sz w:val="20"/>
          <w:szCs w:val="20"/>
        </w:rPr>
        <w:t>K</w:t>
      </w:r>
      <w:r w:rsidRPr="00D80EEE">
        <w:rPr>
          <w:rFonts w:ascii="Calibri" w:hAnsi="Calibri" w:cs="Calibri"/>
          <w:sz w:val="20"/>
          <w:szCs w:val="20"/>
        </w:rPr>
        <w:t>ongresu, której hasło brzmi: </w:t>
      </w:r>
      <w:r w:rsidRPr="00D80EEE">
        <w:rPr>
          <w:rStyle w:val="Pogrubienie"/>
          <w:rFonts w:ascii="Calibri" w:eastAsiaTheme="majorEastAsia" w:hAnsi="Calibri" w:cs="Calibri"/>
          <w:sz w:val="20"/>
          <w:szCs w:val="20"/>
        </w:rPr>
        <w:t>„</w:t>
      </w:r>
      <w:r w:rsidR="004843F5" w:rsidRPr="00D80EEE">
        <w:rPr>
          <w:rStyle w:val="Pogrubienie"/>
          <w:rFonts w:ascii="Calibri" w:eastAsiaTheme="majorEastAsia" w:hAnsi="Calibri" w:cs="Calibri"/>
          <w:sz w:val="20"/>
          <w:szCs w:val="20"/>
        </w:rPr>
        <w:t>HERE &amp; NOW”</w:t>
      </w:r>
      <w:r w:rsidRPr="00D80EEE">
        <w:rPr>
          <w:rFonts w:ascii="Calibri" w:hAnsi="Calibri" w:cs="Calibri"/>
          <w:sz w:val="20"/>
          <w:szCs w:val="20"/>
        </w:rPr>
        <w:t>, jest </w:t>
      </w:r>
      <w:r w:rsidRPr="00D80EEE">
        <w:rPr>
          <w:rStyle w:val="Pogrubienie"/>
          <w:rFonts w:ascii="Calibri" w:eastAsiaTheme="majorEastAsia" w:hAnsi="Calibri" w:cs="Calibri"/>
          <w:sz w:val="20"/>
          <w:szCs w:val="20"/>
        </w:rPr>
        <w:t xml:space="preserve">bezpłatny. </w:t>
      </w:r>
      <w:r w:rsidRPr="00D80EEE">
        <w:rPr>
          <w:rFonts w:ascii="Calibri" w:hAnsi="Calibri" w:cs="Calibri"/>
          <w:sz w:val="20"/>
          <w:szCs w:val="20"/>
        </w:rPr>
        <w:t xml:space="preserve">Uczestnicy </w:t>
      </w:r>
      <w:r w:rsidR="004843F5" w:rsidRPr="00D80EEE">
        <w:rPr>
          <w:rFonts w:ascii="Calibri" w:hAnsi="Calibri" w:cs="Calibri"/>
          <w:sz w:val="20"/>
          <w:szCs w:val="20"/>
        </w:rPr>
        <w:t>znajdą w programie</w:t>
      </w:r>
      <w:r w:rsidRPr="00D80EEE">
        <w:rPr>
          <w:rFonts w:ascii="Calibri" w:hAnsi="Calibri" w:cs="Calibri"/>
          <w:sz w:val="20"/>
          <w:szCs w:val="20"/>
        </w:rPr>
        <w:t xml:space="preserve"> panel</w:t>
      </w:r>
      <w:r w:rsidR="004843F5" w:rsidRPr="00D80EEE">
        <w:rPr>
          <w:rFonts w:ascii="Calibri" w:hAnsi="Calibri" w:cs="Calibri"/>
          <w:sz w:val="20"/>
          <w:szCs w:val="20"/>
        </w:rPr>
        <w:t>e</w:t>
      </w:r>
      <w:r w:rsidRPr="00D80EEE">
        <w:rPr>
          <w:rFonts w:ascii="Calibri" w:hAnsi="Calibri" w:cs="Calibri"/>
          <w:sz w:val="20"/>
          <w:szCs w:val="20"/>
        </w:rPr>
        <w:t>, dyskusj</w:t>
      </w:r>
      <w:r w:rsidR="004843F5" w:rsidRPr="00D80EEE">
        <w:rPr>
          <w:rFonts w:ascii="Calibri" w:hAnsi="Calibri" w:cs="Calibri"/>
          <w:sz w:val="20"/>
          <w:szCs w:val="20"/>
        </w:rPr>
        <w:t>e</w:t>
      </w:r>
      <w:r w:rsidRPr="00D80EEE">
        <w:rPr>
          <w:rFonts w:ascii="Calibri" w:hAnsi="Calibri" w:cs="Calibri"/>
          <w:sz w:val="20"/>
          <w:szCs w:val="20"/>
        </w:rPr>
        <w:t xml:space="preserve"> i spotkania networkingow</w:t>
      </w:r>
      <w:r w:rsidR="004843F5" w:rsidRPr="00D80EEE">
        <w:rPr>
          <w:rFonts w:ascii="Calibri" w:hAnsi="Calibri" w:cs="Calibri"/>
          <w:sz w:val="20"/>
          <w:szCs w:val="20"/>
        </w:rPr>
        <w:t>e</w:t>
      </w:r>
      <w:r w:rsidRPr="00D80EEE">
        <w:rPr>
          <w:rFonts w:ascii="Calibri" w:hAnsi="Calibri" w:cs="Calibri"/>
          <w:sz w:val="20"/>
          <w:szCs w:val="20"/>
        </w:rPr>
        <w:t xml:space="preserve"> – w tym w nowych, interaktywnych formatach.</w:t>
      </w:r>
    </w:p>
    <w:p w14:paraId="03BF88EB" w14:textId="77777777" w:rsidR="00D80103" w:rsidRPr="00D80103" w:rsidRDefault="00D80103" w:rsidP="00D80103">
      <w:pPr>
        <w:pStyle w:val="NormalnyWeb"/>
        <w:shd w:val="clear" w:color="auto" w:fill="FFFFFF"/>
        <w:rPr>
          <w:rFonts w:ascii="Calibri" w:hAnsi="Calibri" w:cs="Calibri"/>
          <w:color w:val="222222"/>
          <w:sz w:val="20"/>
          <w:szCs w:val="20"/>
        </w:rPr>
      </w:pPr>
      <w:r w:rsidRPr="00D80103">
        <w:rPr>
          <w:rFonts w:ascii="Calibri" w:hAnsi="Calibri" w:cs="Calibri"/>
          <w:color w:val="222222"/>
          <w:sz w:val="20"/>
          <w:szCs w:val="20"/>
        </w:rPr>
        <w:t>Dla osób, które chcą uzyskać dodatkowe udogodnienia, przygotowano </w:t>
      </w: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pakiety GOLD i PLATINUM</w:t>
      </w:r>
      <w:r w:rsidRPr="00D80103">
        <w:rPr>
          <w:rFonts w:ascii="Calibri" w:hAnsi="Calibri" w:cs="Calibri"/>
          <w:color w:val="222222"/>
          <w:sz w:val="20"/>
          <w:szCs w:val="20"/>
        </w:rPr>
        <w:t>, obejmujące m.in. miejsce parkingowe przy centrum kongresowym oraz zaproszenie na bankiet i uroczystą galę z osobą towarzyszącą.</w:t>
      </w:r>
    </w:p>
    <w:p w14:paraId="65F45BD6" w14:textId="728600C5" w:rsidR="00D80103" w:rsidRPr="00D80103" w:rsidRDefault="00D80103" w:rsidP="00D80103">
      <w:pPr>
        <w:pStyle w:val="NormalnyWeb"/>
        <w:shd w:val="clear" w:color="auto" w:fill="FFFFFF"/>
        <w:rPr>
          <w:rFonts w:ascii="Calibri" w:hAnsi="Calibri" w:cs="Calibri"/>
          <w:color w:val="222222"/>
          <w:sz w:val="20"/>
          <w:szCs w:val="20"/>
        </w:rPr>
      </w:pP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Rejestracja i szczegółowe informacje o pakietach:</w:t>
      </w:r>
      <w:r w:rsidRPr="00D80103">
        <w:rPr>
          <w:rFonts w:ascii="Calibri" w:hAnsi="Calibri" w:cs="Calibri"/>
          <w:color w:val="222222"/>
          <w:sz w:val="20"/>
          <w:szCs w:val="20"/>
        </w:rPr>
        <w:br/>
      </w:r>
      <w:hyperlink r:id="rId8" w:history="1">
        <w:r w:rsidRPr="00D80103">
          <w:rPr>
            <w:rStyle w:val="Hipercze"/>
            <w:rFonts w:ascii="Calibri" w:eastAsiaTheme="majorEastAsia" w:hAnsi="Calibri" w:cs="Calibri"/>
            <w:color w:val="1155CC"/>
            <w:sz w:val="20"/>
            <w:szCs w:val="20"/>
          </w:rPr>
          <w:t>https://ekmsp.eu/rejestracja-uczestnikow</w:t>
        </w:r>
      </w:hyperlink>
    </w:p>
    <w:p w14:paraId="146BDFFE" w14:textId="77777777" w:rsidR="00D80103" w:rsidRDefault="00D80103" w:rsidP="00C71CBA">
      <w:pPr>
        <w:jc w:val="both"/>
        <w:rPr>
          <w:rFonts w:ascii="Calibri" w:hAnsi="Calibri" w:cs="Calibri"/>
          <w:sz w:val="20"/>
          <w:szCs w:val="20"/>
        </w:rPr>
      </w:pPr>
    </w:p>
    <w:p w14:paraId="156E0811" w14:textId="77777777" w:rsidR="00D80103" w:rsidRDefault="00D80103" w:rsidP="00C71CBA">
      <w:pPr>
        <w:jc w:val="both"/>
        <w:rPr>
          <w:rFonts w:ascii="Calibri" w:hAnsi="Calibri" w:cs="Calibri"/>
          <w:sz w:val="20"/>
          <w:szCs w:val="20"/>
        </w:rPr>
      </w:pPr>
    </w:p>
    <w:p w14:paraId="55FF318E" w14:textId="097CD7C3" w:rsidR="00C71CBA" w:rsidRPr="00FC1535" w:rsidRDefault="00C71CBA" w:rsidP="00C71CBA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lastRenderedPageBreak/>
        <w:t>---</w:t>
      </w:r>
    </w:p>
    <w:p w14:paraId="3A1CEE33" w14:textId="77777777" w:rsidR="00C71CBA" w:rsidRPr="00FC1535" w:rsidRDefault="00C71CBA" w:rsidP="00C71CBA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Pr="004D7905" w:rsidRDefault="00C71CBA" w:rsidP="00C71CBA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sectPr w:rsidR="00C71CBA" w:rsidRPr="004D7905" w:rsidSect="00EE2F67">
      <w:headerReference w:type="default" r:id="rId9"/>
      <w:footerReference w:type="default" r:id="rId10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FF90" w14:textId="77777777" w:rsidR="00245BF8" w:rsidRDefault="00245BF8" w:rsidP="00205A38">
      <w:pPr>
        <w:spacing w:after="0" w:line="240" w:lineRule="auto"/>
      </w:pPr>
      <w:r>
        <w:separator/>
      </w:r>
    </w:p>
  </w:endnote>
  <w:endnote w:type="continuationSeparator" w:id="0">
    <w:p w14:paraId="5BC55346" w14:textId="77777777" w:rsidR="00245BF8" w:rsidRDefault="00245BF8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r>
      <w:t>R</w:t>
    </w:r>
    <w:r w:rsidR="005B628C">
      <w:t>oom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D14F" w14:textId="77777777" w:rsidR="00245BF8" w:rsidRDefault="00245BF8" w:rsidP="00205A38">
      <w:pPr>
        <w:spacing w:after="0" w:line="240" w:lineRule="auto"/>
      </w:pPr>
      <w:r>
        <w:separator/>
      </w:r>
    </w:p>
  </w:footnote>
  <w:footnote w:type="continuationSeparator" w:id="0">
    <w:p w14:paraId="3B9F11CA" w14:textId="77777777" w:rsidR="00245BF8" w:rsidRDefault="00245BF8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6"/>
  </w:num>
  <w:num w:numId="4" w16cid:durableId="463694747">
    <w:abstractNumId w:val="4"/>
  </w:num>
  <w:num w:numId="5" w16cid:durableId="1314334565">
    <w:abstractNumId w:val="2"/>
  </w:num>
  <w:num w:numId="6" w16cid:durableId="738865580">
    <w:abstractNumId w:val="3"/>
  </w:num>
  <w:num w:numId="7" w16cid:durableId="1744447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27422"/>
    <w:rsid w:val="00046744"/>
    <w:rsid w:val="00073E91"/>
    <w:rsid w:val="0007539D"/>
    <w:rsid w:val="00075C56"/>
    <w:rsid w:val="000932E8"/>
    <w:rsid w:val="00127593"/>
    <w:rsid w:val="00136159"/>
    <w:rsid w:val="00145937"/>
    <w:rsid w:val="00152FF4"/>
    <w:rsid w:val="001758D8"/>
    <w:rsid w:val="00176B47"/>
    <w:rsid w:val="00181961"/>
    <w:rsid w:val="00195EDE"/>
    <w:rsid w:val="001A117F"/>
    <w:rsid w:val="001B067A"/>
    <w:rsid w:val="001B2C59"/>
    <w:rsid w:val="001F6920"/>
    <w:rsid w:val="00205A38"/>
    <w:rsid w:val="0022034C"/>
    <w:rsid w:val="00236B1B"/>
    <w:rsid w:val="00245BF8"/>
    <w:rsid w:val="002600AF"/>
    <w:rsid w:val="00272FDC"/>
    <w:rsid w:val="002C27BD"/>
    <w:rsid w:val="002E2202"/>
    <w:rsid w:val="002F612E"/>
    <w:rsid w:val="00303F7A"/>
    <w:rsid w:val="00336D92"/>
    <w:rsid w:val="00350E27"/>
    <w:rsid w:val="003852C1"/>
    <w:rsid w:val="003A516E"/>
    <w:rsid w:val="003E3DC3"/>
    <w:rsid w:val="003E610B"/>
    <w:rsid w:val="003E7BC0"/>
    <w:rsid w:val="003F1931"/>
    <w:rsid w:val="00410763"/>
    <w:rsid w:val="00415A85"/>
    <w:rsid w:val="0041652D"/>
    <w:rsid w:val="004407CB"/>
    <w:rsid w:val="00452A12"/>
    <w:rsid w:val="00462595"/>
    <w:rsid w:val="004843F5"/>
    <w:rsid w:val="004D77B0"/>
    <w:rsid w:val="004D7905"/>
    <w:rsid w:val="004E4526"/>
    <w:rsid w:val="004F4E3A"/>
    <w:rsid w:val="0051430B"/>
    <w:rsid w:val="0053570E"/>
    <w:rsid w:val="005413AB"/>
    <w:rsid w:val="00546209"/>
    <w:rsid w:val="00593A6B"/>
    <w:rsid w:val="005B3E19"/>
    <w:rsid w:val="005B628C"/>
    <w:rsid w:val="005D29E0"/>
    <w:rsid w:val="005F6642"/>
    <w:rsid w:val="0061723B"/>
    <w:rsid w:val="00623CCB"/>
    <w:rsid w:val="00636921"/>
    <w:rsid w:val="0065572C"/>
    <w:rsid w:val="00670CE1"/>
    <w:rsid w:val="006771FB"/>
    <w:rsid w:val="006C1790"/>
    <w:rsid w:val="00705537"/>
    <w:rsid w:val="00750A73"/>
    <w:rsid w:val="007A54FC"/>
    <w:rsid w:val="007B2FCC"/>
    <w:rsid w:val="007C7368"/>
    <w:rsid w:val="007D7F1A"/>
    <w:rsid w:val="00800558"/>
    <w:rsid w:val="00821A73"/>
    <w:rsid w:val="00842088"/>
    <w:rsid w:val="00845537"/>
    <w:rsid w:val="008629DB"/>
    <w:rsid w:val="00864117"/>
    <w:rsid w:val="008D1463"/>
    <w:rsid w:val="008D32A2"/>
    <w:rsid w:val="00924EED"/>
    <w:rsid w:val="00963ADD"/>
    <w:rsid w:val="00984D5C"/>
    <w:rsid w:val="00992A10"/>
    <w:rsid w:val="009D180B"/>
    <w:rsid w:val="009E60E8"/>
    <w:rsid w:val="00A05ECE"/>
    <w:rsid w:val="00A45869"/>
    <w:rsid w:val="00A72FCE"/>
    <w:rsid w:val="00A77866"/>
    <w:rsid w:val="00AA2702"/>
    <w:rsid w:val="00AB2DB5"/>
    <w:rsid w:val="00AC2CF8"/>
    <w:rsid w:val="00AC3283"/>
    <w:rsid w:val="00AD74A4"/>
    <w:rsid w:val="00B171C1"/>
    <w:rsid w:val="00B2288D"/>
    <w:rsid w:val="00B246CA"/>
    <w:rsid w:val="00BA2E19"/>
    <w:rsid w:val="00BC443C"/>
    <w:rsid w:val="00C104BA"/>
    <w:rsid w:val="00C2355C"/>
    <w:rsid w:val="00C50B29"/>
    <w:rsid w:val="00C543A1"/>
    <w:rsid w:val="00C6250F"/>
    <w:rsid w:val="00C71CBA"/>
    <w:rsid w:val="00C76ED8"/>
    <w:rsid w:val="00C810F2"/>
    <w:rsid w:val="00CD68AB"/>
    <w:rsid w:val="00CF6106"/>
    <w:rsid w:val="00D00BEE"/>
    <w:rsid w:val="00D1137B"/>
    <w:rsid w:val="00D46F3C"/>
    <w:rsid w:val="00D52A40"/>
    <w:rsid w:val="00D80103"/>
    <w:rsid w:val="00D80EEE"/>
    <w:rsid w:val="00D94A71"/>
    <w:rsid w:val="00DE1D48"/>
    <w:rsid w:val="00E034B3"/>
    <w:rsid w:val="00E22B42"/>
    <w:rsid w:val="00E35CC4"/>
    <w:rsid w:val="00E42C8C"/>
    <w:rsid w:val="00E52386"/>
    <w:rsid w:val="00E54271"/>
    <w:rsid w:val="00E63C19"/>
    <w:rsid w:val="00E841FD"/>
    <w:rsid w:val="00EA3F94"/>
    <w:rsid w:val="00EB3B53"/>
    <w:rsid w:val="00ED6F7A"/>
    <w:rsid w:val="00ED7516"/>
    <w:rsid w:val="00ED763A"/>
    <w:rsid w:val="00EE2F67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msp.eu/rejestracja-uczestnik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5</cp:revision>
  <dcterms:created xsi:type="dcterms:W3CDTF">2025-09-09T07:45:00Z</dcterms:created>
  <dcterms:modified xsi:type="dcterms:W3CDTF">2025-09-12T06:26:00Z</dcterms:modified>
</cp:coreProperties>
</file>